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08" w:rsidRDefault="003C6408" w:rsidP="00772D72">
      <w:pPr>
        <w:ind w:right="-569"/>
        <w:rPr>
          <w:rFonts w:cs="Arial"/>
          <w:b/>
          <w:sz w:val="36"/>
          <w:szCs w:val="36"/>
        </w:rPr>
      </w:pPr>
      <w:r w:rsidRPr="00772D72">
        <w:rPr>
          <w:rFonts w:cs="Arial"/>
          <w:b/>
          <w:sz w:val="36"/>
          <w:szCs w:val="36"/>
        </w:rPr>
        <w:t>II Torneig Infantil d’Escacs Solidari</w:t>
      </w:r>
    </w:p>
    <w:p w:rsidR="003C6408" w:rsidRPr="00772D72" w:rsidRDefault="003C6408" w:rsidP="00772D72">
      <w:pPr>
        <w:ind w:right="-569"/>
        <w:rPr>
          <w:rFonts w:cs="Arial"/>
          <w:b/>
          <w:sz w:val="36"/>
          <w:szCs w:val="36"/>
        </w:rPr>
      </w:pPr>
      <w:r w:rsidRPr="00772D72">
        <w:rPr>
          <w:b/>
          <w:sz w:val="36"/>
          <w:szCs w:val="36"/>
        </w:rPr>
        <w:t>“Ciutat Cooperativa-Molí Nou”</w:t>
      </w:r>
    </w:p>
    <w:p w:rsidR="003C6408" w:rsidRPr="00453C36" w:rsidRDefault="003C6408" w:rsidP="00772D72">
      <w:pPr>
        <w:pStyle w:val="ListNumber2"/>
        <w:numPr>
          <w:ilvl w:val="0"/>
          <w:numId w:val="0"/>
        </w:numPr>
        <w:ind w:left="283"/>
        <w:rPr>
          <w:b/>
          <w:sz w:val="32"/>
          <w:szCs w:val="32"/>
        </w:rPr>
      </w:pPr>
      <w:r w:rsidRPr="00453C36">
        <w:rPr>
          <w:b/>
          <w:sz w:val="32"/>
          <w:szCs w:val="32"/>
        </w:rPr>
        <w:t>Bases del torneo</w:t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Podrán participar tanto niños/as federados como no federados hasta los 12 años de edad.</w:t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Sistema de juego,  se jugará un suizo a 7 rondas con ritmo de 10 minutos por jugador.</w:t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Lugar y fecha, el torneo se disputará el 19 de Noviembre a las 10:00 h en el Casal Camps Blancs situado en C/ Salvador Segui, 2, Sant Boi de Llobregat. IMPORTANTE:Los niños tienen que confirmar su inscripción antes de las 9:30 h en el local de juego.</w:t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Inscripciones, la inscripción son 5€, cada participante recibirá una pulsera Candela junto la inscripción al torneo solidario. 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Los fondos recaudados seran DESTINADOS INTEGRAMENTE a la búsqueda del cáncer infantil en el Hospital Sant Joan de Déu.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Se pueden hacer por correo a </w:t>
      </w:r>
      <w:hyperlink r:id="rId7" w:history="1">
        <w:r w:rsidRPr="00772D72">
          <w:rPr>
            <w:rStyle w:val="Hyperlink"/>
            <w:sz w:val="28"/>
            <w:szCs w:val="28"/>
          </w:rPr>
          <w:t>escacsmolinou@gmail.com</w:t>
        </w:r>
      </w:hyperlink>
      <w:r w:rsidRPr="00772D72">
        <w:rPr>
          <w:sz w:val="28"/>
          <w:szCs w:val="28"/>
        </w:rPr>
        <w:t>, por la web del organizador</w:t>
      </w:r>
      <w:hyperlink r:id="rId8" w:history="1">
        <w:r w:rsidRPr="00772D72">
          <w:rPr>
            <w:rStyle w:val="Hyperlink"/>
            <w:sz w:val="28"/>
            <w:szCs w:val="28"/>
          </w:rPr>
          <w:t>escacsmolinou.com</w:t>
        </w:r>
      </w:hyperlink>
      <w:r w:rsidRPr="00772D72">
        <w:rPr>
          <w:sz w:val="28"/>
          <w:szCs w:val="28"/>
        </w:rPr>
        <w:t> o por teléfono / WhatsApp a: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Neus Agüera 685 54 90 33</w:t>
      </w:r>
      <w:r w:rsidRPr="00772D72">
        <w:rPr>
          <w:sz w:val="28"/>
          <w:szCs w:val="28"/>
        </w:rPr>
        <w:br/>
        <w:t>Albert Ferrándiz 660 543 304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Cuando se haga la inscripción por correo se tiene que hacer constar el nombre, apellidos, club (Colegio) y ELO Catalán si tiene. Recibirán un correo de confirmación. En caso contrario, volver a enviar los datos. </w:t>
      </w:r>
      <w:r w:rsidRPr="00772D72">
        <w:rPr>
          <w:sz w:val="28"/>
          <w:szCs w:val="28"/>
        </w:rPr>
        <w:br/>
      </w:r>
      <w:r w:rsidRPr="00772D72">
        <w:rPr>
          <w:sz w:val="28"/>
          <w:szCs w:val="28"/>
        </w:rPr>
        <w:br/>
        <w:t>La organización se reserva el derecho de anular una inscripción. </w:t>
      </w:r>
      <w:r w:rsidRPr="00772D72">
        <w:rPr>
          <w:sz w:val="28"/>
          <w:szCs w:val="28"/>
        </w:rPr>
        <w:br/>
      </w:r>
      <w:r w:rsidRPr="00772D72">
        <w:rPr>
          <w:sz w:val="28"/>
          <w:szCs w:val="28"/>
        </w:rPr>
        <w:br/>
        <w:t>La inscripción al torneo implica la aceptación de las presentes bases. En su defecto, cualquier punto no previsto en las presentes bases se resolverá mediante la normativa FIDE y de la ‘Federació Catalana d’Escacs’.</w:t>
      </w:r>
      <w:r>
        <w:rPr>
          <w:sz w:val="28"/>
          <w:szCs w:val="28"/>
        </w:rPr>
        <w:br/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Los emparejamientos se harán con la ayuda  del programa informático “Swiss Perfect”-</w:t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Las decisiones del arbitro principal sobre las reglas de juego serán inapelables.</w:t>
      </w:r>
    </w:p>
    <w:p w:rsidR="003C6408" w:rsidRPr="00772D72" w:rsidRDefault="003C6408" w:rsidP="00772D72">
      <w:pPr>
        <w:pStyle w:val="ListNumber2"/>
        <w:rPr>
          <w:sz w:val="28"/>
          <w:szCs w:val="28"/>
        </w:rPr>
      </w:pPr>
      <w:r w:rsidRPr="00772D72">
        <w:rPr>
          <w:sz w:val="28"/>
          <w:szCs w:val="28"/>
        </w:rPr>
        <w:t>Desempates, para establecer la clasificación final se resolverá utilizando los siguientes desempates en este orden: Buchholz -1, Buchholz Total y Progressivo.</w:t>
      </w:r>
      <w:r>
        <w:rPr>
          <w:sz w:val="28"/>
          <w:szCs w:val="28"/>
        </w:rPr>
        <w:br/>
      </w:r>
    </w:p>
    <w:p w:rsidR="003C6408" w:rsidRPr="00453C36" w:rsidRDefault="003C6408" w:rsidP="00453C36">
      <w:pPr>
        <w:pStyle w:val="ListNumber2"/>
        <w:numPr>
          <w:ilvl w:val="0"/>
          <w:numId w:val="0"/>
        </w:numPr>
        <w:ind w:left="283"/>
        <w:rPr>
          <w:b/>
          <w:sz w:val="32"/>
          <w:szCs w:val="32"/>
        </w:rPr>
      </w:pPr>
      <w:r w:rsidRPr="00453C36">
        <w:rPr>
          <w:b/>
          <w:sz w:val="32"/>
          <w:szCs w:val="32"/>
        </w:rPr>
        <w:t>Premios</w:t>
      </w:r>
    </w:p>
    <w:p w:rsidR="003C6408" w:rsidRPr="00453C36" w:rsidRDefault="003C6408" w:rsidP="00453C36">
      <w:pPr>
        <w:pStyle w:val="ListNumber2"/>
        <w:numPr>
          <w:ilvl w:val="0"/>
          <w:numId w:val="0"/>
        </w:numPr>
        <w:ind w:left="283"/>
        <w:rPr>
          <w:b/>
          <w:sz w:val="28"/>
          <w:szCs w:val="28"/>
        </w:rPr>
      </w:pPr>
      <w:r w:rsidRPr="00772D72">
        <w:rPr>
          <w:sz w:val="28"/>
          <w:szCs w:val="28"/>
        </w:rPr>
        <w:t> </w:t>
      </w:r>
      <w:r w:rsidRPr="00453C36">
        <w:rPr>
          <w:b/>
          <w:sz w:val="28"/>
          <w:szCs w:val="28"/>
        </w:rPr>
        <w:t>Clasificación General: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Campeón: Trofeo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2on clasificado: Trofeo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3er clasificado: Trofeo</w:t>
      </w:r>
    </w:p>
    <w:p w:rsidR="003C6408" w:rsidRPr="00453C36" w:rsidRDefault="003C6408" w:rsidP="00453C36">
      <w:pPr>
        <w:pStyle w:val="ListNumber2"/>
        <w:numPr>
          <w:ilvl w:val="0"/>
          <w:numId w:val="0"/>
        </w:numPr>
        <w:ind w:left="283"/>
        <w:rPr>
          <w:b/>
          <w:sz w:val="28"/>
          <w:szCs w:val="28"/>
        </w:rPr>
      </w:pPr>
      <w:r w:rsidRPr="00453C36">
        <w:rPr>
          <w:b/>
          <w:sz w:val="28"/>
          <w:szCs w:val="28"/>
        </w:rPr>
        <w:t>Clasificación por categorías:  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Mejor no federado: Trofeo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Mejor sub 6: Trofeo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Mejor sub 8: Trofeo</w:t>
      </w:r>
    </w:p>
    <w:p w:rsidR="003C6408" w:rsidRPr="00772D72" w:rsidRDefault="003C6408" w:rsidP="00453C36">
      <w:pPr>
        <w:pStyle w:val="ListNumber2"/>
        <w:numPr>
          <w:ilvl w:val="0"/>
          <w:numId w:val="0"/>
        </w:numPr>
        <w:ind w:left="283"/>
        <w:rPr>
          <w:sz w:val="28"/>
          <w:szCs w:val="28"/>
        </w:rPr>
      </w:pPr>
      <w:r w:rsidRPr="00772D72">
        <w:rPr>
          <w:sz w:val="28"/>
          <w:szCs w:val="28"/>
        </w:rPr>
        <w:t>Mejor sub 10: Trofeo</w:t>
      </w:r>
    </w:p>
    <w:p w:rsidR="003C6408" w:rsidRPr="00772D72" w:rsidRDefault="003C6408" w:rsidP="00772D72">
      <w:pPr>
        <w:pStyle w:val="ListParagraph"/>
        <w:ind w:right="-569"/>
        <w:rPr>
          <w:rFonts w:cs="Arial"/>
          <w:b/>
          <w:sz w:val="28"/>
          <w:szCs w:val="28"/>
        </w:rPr>
      </w:pPr>
    </w:p>
    <w:sectPr w:rsidR="003C6408" w:rsidRPr="00772D72" w:rsidSect="00A96BA6">
      <w:pgSz w:w="11906" w:h="16838"/>
      <w:pgMar w:top="1276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08" w:rsidRDefault="003C6408" w:rsidP="00A64455">
      <w:pPr>
        <w:spacing w:after="0" w:line="240" w:lineRule="auto"/>
      </w:pPr>
      <w:r>
        <w:separator/>
      </w:r>
    </w:p>
  </w:endnote>
  <w:endnote w:type="continuationSeparator" w:id="0">
    <w:p w:rsidR="003C6408" w:rsidRDefault="003C6408" w:rsidP="00A6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08" w:rsidRDefault="003C6408" w:rsidP="00A64455">
      <w:pPr>
        <w:spacing w:after="0" w:line="240" w:lineRule="auto"/>
      </w:pPr>
      <w:r>
        <w:separator/>
      </w:r>
    </w:p>
  </w:footnote>
  <w:footnote w:type="continuationSeparator" w:id="0">
    <w:p w:rsidR="003C6408" w:rsidRDefault="003C6408" w:rsidP="00A6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EBC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34F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BE33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CCD6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C810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5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A6D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EC8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963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BE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F83EB3"/>
    <w:multiLevelType w:val="multilevel"/>
    <w:tmpl w:val="2B92C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565B7E"/>
    <w:multiLevelType w:val="multilevel"/>
    <w:tmpl w:val="6F60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1508C7"/>
    <w:multiLevelType w:val="hybridMultilevel"/>
    <w:tmpl w:val="A2C270EE"/>
    <w:lvl w:ilvl="0" w:tplc="C63CA566">
      <w:start w:val="10"/>
      <w:numFmt w:val="bullet"/>
      <w:lvlText w:val=""/>
      <w:lvlJc w:val="left"/>
      <w:pPr>
        <w:ind w:left="-131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2D7B70BA"/>
    <w:multiLevelType w:val="hybridMultilevel"/>
    <w:tmpl w:val="6F661D1E"/>
    <w:lvl w:ilvl="0" w:tplc="57E0813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4">
    <w:nsid w:val="3CA37829"/>
    <w:multiLevelType w:val="hybridMultilevel"/>
    <w:tmpl w:val="61DA66F8"/>
    <w:lvl w:ilvl="0" w:tplc="094AB84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5">
    <w:nsid w:val="5B035156"/>
    <w:multiLevelType w:val="hybridMultilevel"/>
    <w:tmpl w:val="36F6F066"/>
    <w:lvl w:ilvl="0" w:tplc="0C0A000F">
      <w:start w:val="1"/>
      <w:numFmt w:val="decimal"/>
      <w:lvlText w:val="%1."/>
      <w:lvlJc w:val="left"/>
      <w:pPr>
        <w:ind w:left="22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9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6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3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1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8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5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2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989" w:hanging="180"/>
      </w:pPr>
      <w:rPr>
        <w:rFonts w:cs="Times New Roman"/>
      </w:rPr>
    </w:lvl>
  </w:abstractNum>
  <w:abstractNum w:abstractNumId="16">
    <w:nsid w:val="6ED76AB1"/>
    <w:multiLevelType w:val="hybridMultilevel"/>
    <w:tmpl w:val="DC067EC0"/>
    <w:lvl w:ilvl="0" w:tplc="2572D9C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7">
    <w:nsid w:val="7F844BF6"/>
    <w:multiLevelType w:val="hybridMultilevel"/>
    <w:tmpl w:val="ED0695AA"/>
    <w:lvl w:ilvl="0" w:tplc="1666A59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14"/>
  </w:num>
  <w:num w:numId="5">
    <w:abstractNumId w:val="13"/>
  </w:num>
  <w:num w:numId="6">
    <w:abstractNumId w:val="12"/>
  </w:num>
  <w:num w:numId="7">
    <w:abstractNumId w:val="15"/>
  </w:num>
  <w:num w:numId="8">
    <w:abstractNumId w:val="11"/>
  </w:num>
  <w:num w:numId="9">
    <w:abstractNumId w:val="10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EA6"/>
    <w:rsid w:val="00026BE8"/>
    <w:rsid w:val="000629BA"/>
    <w:rsid w:val="000A0A8F"/>
    <w:rsid w:val="000E62FB"/>
    <w:rsid w:val="00155C17"/>
    <w:rsid w:val="00172957"/>
    <w:rsid w:val="002348DD"/>
    <w:rsid w:val="00247236"/>
    <w:rsid w:val="00300EA6"/>
    <w:rsid w:val="00302280"/>
    <w:rsid w:val="003C6408"/>
    <w:rsid w:val="00404698"/>
    <w:rsid w:val="00431854"/>
    <w:rsid w:val="00453C36"/>
    <w:rsid w:val="00457143"/>
    <w:rsid w:val="004631B9"/>
    <w:rsid w:val="00551E2D"/>
    <w:rsid w:val="005F682B"/>
    <w:rsid w:val="00663BBF"/>
    <w:rsid w:val="006D1ED0"/>
    <w:rsid w:val="006E3810"/>
    <w:rsid w:val="006F14B2"/>
    <w:rsid w:val="0070571B"/>
    <w:rsid w:val="0073310C"/>
    <w:rsid w:val="00767A15"/>
    <w:rsid w:val="00772D72"/>
    <w:rsid w:val="007A7C71"/>
    <w:rsid w:val="007E55C8"/>
    <w:rsid w:val="007E6F97"/>
    <w:rsid w:val="00834337"/>
    <w:rsid w:val="00843A68"/>
    <w:rsid w:val="008E3CFD"/>
    <w:rsid w:val="00954A52"/>
    <w:rsid w:val="009620B8"/>
    <w:rsid w:val="00971798"/>
    <w:rsid w:val="009745A9"/>
    <w:rsid w:val="00990F71"/>
    <w:rsid w:val="00994CD2"/>
    <w:rsid w:val="009B1E46"/>
    <w:rsid w:val="009F33C7"/>
    <w:rsid w:val="00A11842"/>
    <w:rsid w:val="00A31DDE"/>
    <w:rsid w:val="00A46CEC"/>
    <w:rsid w:val="00A64455"/>
    <w:rsid w:val="00A96BA6"/>
    <w:rsid w:val="00B45237"/>
    <w:rsid w:val="00BB1F3C"/>
    <w:rsid w:val="00BF540E"/>
    <w:rsid w:val="00C105A0"/>
    <w:rsid w:val="00C6436C"/>
    <w:rsid w:val="00CE76DB"/>
    <w:rsid w:val="00DC1E11"/>
    <w:rsid w:val="00DC25E4"/>
    <w:rsid w:val="00EB1E53"/>
    <w:rsid w:val="00F4297F"/>
    <w:rsid w:val="00F46E6D"/>
    <w:rsid w:val="00F47CF6"/>
    <w:rsid w:val="00F952A4"/>
    <w:rsid w:val="00FA1149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52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772D7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55E2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A0A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620B8"/>
    <w:rPr>
      <w:rFonts w:cs="Times New Roman"/>
      <w:color w:val="0563C1"/>
      <w:u w:val="single"/>
    </w:rPr>
  </w:style>
  <w:style w:type="character" w:customStyle="1" w:styleId="content">
    <w:name w:val="content"/>
    <w:basedOn w:val="DefaultParagraphFont"/>
    <w:uiPriority w:val="99"/>
    <w:rsid w:val="009620B8"/>
    <w:rPr>
      <w:rFonts w:cs="Times New Roman"/>
    </w:rPr>
  </w:style>
  <w:style w:type="character" w:styleId="Strong">
    <w:name w:val="Strong"/>
    <w:basedOn w:val="DefaultParagraphFont"/>
    <w:uiPriority w:val="99"/>
    <w:qFormat/>
    <w:rsid w:val="0073310C"/>
    <w:rPr>
      <w:rFonts w:cs="Times New Roman"/>
      <w:b/>
      <w:bCs/>
    </w:rPr>
  </w:style>
  <w:style w:type="paragraph" w:styleId="NoSpacing">
    <w:name w:val="No Spacing"/>
    <w:uiPriority w:val="99"/>
    <w:qFormat/>
    <w:rsid w:val="0073310C"/>
    <w:rPr>
      <w:lang w:eastAsia="en-US"/>
    </w:rPr>
  </w:style>
  <w:style w:type="paragraph" w:customStyle="1" w:styleId="Default">
    <w:name w:val="Default"/>
    <w:uiPriority w:val="99"/>
    <w:rsid w:val="00767A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843A68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843A6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64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44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4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4455"/>
    <w:rPr>
      <w:rFonts w:cs="Times New Roman"/>
    </w:rPr>
  </w:style>
  <w:style w:type="paragraph" w:styleId="NormalWeb">
    <w:name w:val="Normal (Web)"/>
    <w:basedOn w:val="Normal"/>
    <w:uiPriority w:val="99"/>
    <w:rsid w:val="00772D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DefaultParagraphFont"/>
    <w:uiPriority w:val="99"/>
    <w:rsid w:val="00772D72"/>
    <w:rPr>
      <w:rFonts w:cs="Times New Roman"/>
    </w:rPr>
  </w:style>
  <w:style w:type="paragraph" w:styleId="ListNumber2">
    <w:name w:val="List Number 2"/>
    <w:basedOn w:val="Normal"/>
    <w:uiPriority w:val="99"/>
    <w:rsid w:val="00772D72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6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21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23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120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612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6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6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66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66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66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21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14466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12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2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66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6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1221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6120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6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466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cacsmolinou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cacsmolino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318</Words>
  <Characters>1755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Torneig Infantil d’Escacs Solidari</dc:title>
  <dc:subject/>
  <dc:creator>Albert Ferrándiz Iserte</dc:creator>
  <cp:keywords/>
  <dc:description/>
  <cp:lastModifiedBy>naguera</cp:lastModifiedBy>
  <cp:revision>2</cp:revision>
  <cp:lastPrinted>2014-11-18T19:40:00Z</cp:lastPrinted>
  <dcterms:created xsi:type="dcterms:W3CDTF">2016-10-20T06:55:00Z</dcterms:created>
  <dcterms:modified xsi:type="dcterms:W3CDTF">2016-10-20T06:55:00Z</dcterms:modified>
</cp:coreProperties>
</file>